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D5" w:rsidRDefault="004E61D5" w:rsidP="00803E29">
      <w:pPr>
        <w:pStyle w:val="Paragrafoelenco"/>
        <w:ind w:left="360"/>
        <w:rPr>
          <w:rFonts w:ascii="Arial" w:hAnsi="Arial" w:cs="Arial"/>
          <w:sz w:val="20"/>
          <w:szCs w:val="20"/>
          <w:u w:val="single"/>
        </w:rPr>
      </w:pPr>
    </w:p>
    <w:p w:rsidR="004E61D5" w:rsidRDefault="004E61D5" w:rsidP="00803E29">
      <w:pPr>
        <w:pStyle w:val="Paragrafoelenco"/>
        <w:ind w:left="360"/>
        <w:rPr>
          <w:rFonts w:ascii="Arial" w:hAnsi="Arial" w:cs="Arial"/>
          <w:sz w:val="20"/>
          <w:szCs w:val="20"/>
          <w:u w:val="single"/>
        </w:rPr>
      </w:pPr>
    </w:p>
    <w:p w:rsidR="00803E29" w:rsidRPr="0055536D" w:rsidRDefault="008E7E18" w:rsidP="00803E29">
      <w:pPr>
        <w:pStyle w:val="Paragrafoelenc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19 gennaio 2014</w:t>
      </w:r>
    </w:p>
    <w:p w:rsidR="00F57C61" w:rsidRDefault="00803E29" w:rsidP="00803E29">
      <w:pPr>
        <w:pStyle w:val="Paragrafoelenco"/>
        <w:ind w:left="360"/>
        <w:rPr>
          <w:rFonts w:ascii="Arial" w:hAnsi="Arial" w:cs="Arial"/>
          <w:sz w:val="20"/>
          <w:szCs w:val="20"/>
          <w:u w:val="single"/>
        </w:rPr>
      </w:pPr>
      <w:r w:rsidRPr="0055536D">
        <w:rPr>
          <w:rFonts w:ascii="Arial" w:hAnsi="Arial" w:cs="Arial"/>
          <w:sz w:val="20"/>
          <w:szCs w:val="20"/>
          <w:u w:val="single"/>
        </w:rPr>
        <w:t xml:space="preserve">Ore </w:t>
      </w:r>
      <w:r w:rsidR="00FF33D4">
        <w:rPr>
          <w:rFonts w:ascii="Arial" w:hAnsi="Arial" w:cs="Arial"/>
          <w:sz w:val="20"/>
          <w:szCs w:val="20"/>
          <w:u w:val="single"/>
        </w:rPr>
        <w:t>15.00 – 17.00</w:t>
      </w:r>
    </w:p>
    <w:p w:rsidR="00803E29" w:rsidRPr="00F57C61" w:rsidRDefault="00296DCD" w:rsidP="00F57C61">
      <w:pPr>
        <w:pStyle w:val="Paragrafoelenc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CONVENTION CENTRE</w:t>
      </w:r>
    </w:p>
    <w:p w:rsidR="0023468D" w:rsidRDefault="007922C0" w:rsidP="0023468D">
      <w:pPr>
        <w:pStyle w:val="Paragrafoelenc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ORO </w:t>
      </w:r>
      <w:r w:rsidR="0023468D" w:rsidRPr="0023468D">
        <w:rPr>
          <w:rFonts w:ascii="Arial" w:hAnsi="Arial" w:cs="Arial"/>
          <w:b/>
          <w:i/>
          <w:sz w:val="24"/>
          <w:szCs w:val="24"/>
        </w:rPr>
        <w:t>USATO…PERCHE’ NO?</w:t>
      </w:r>
    </w:p>
    <w:p w:rsidR="00803E29" w:rsidRPr="00163A1E" w:rsidRDefault="00E37708" w:rsidP="00855D92">
      <w:pPr>
        <w:pStyle w:val="Paragrafoelenco"/>
        <w:ind w:left="360"/>
        <w:rPr>
          <w:rFonts w:ascii="Arial" w:hAnsi="Arial" w:cs="Arial"/>
          <w:b/>
          <w:i/>
          <w:sz w:val="21"/>
          <w:szCs w:val="21"/>
        </w:rPr>
      </w:pPr>
      <w:r w:rsidRPr="00163A1E">
        <w:rPr>
          <w:rFonts w:ascii="Arial" w:hAnsi="Arial" w:cs="Arial"/>
          <w:b/>
          <w:i/>
          <w:sz w:val="21"/>
          <w:szCs w:val="21"/>
        </w:rPr>
        <w:t xml:space="preserve">“Presente e futuro </w:t>
      </w:r>
      <w:r w:rsidR="000E398F" w:rsidRPr="00163A1E">
        <w:rPr>
          <w:rFonts w:ascii="Arial" w:hAnsi="Arial" w:cs="Arial"/>
          <w:b/>
          <w:i/>
          <w:sz w:val="21"/>
          <w:szCs w:val="21"/>
        </w:rPr>
        <w:t xml:space="preserve">del commercio dell’oro e </w:t>
      </w:r>
      <w:r w:rsidR="00803E29" w:rsidRPr="00163A1E">
        <w:rPr>
          <w:rFonts w:ascii="Arial" w:hAnsi="Arial" w:cs="Arial"/>
          <w:b/>
          <w:i/>
          <w:sz w:val="21"/>
          <w:szCs w:val="21"/>
        </w:rPr>
        <w:t>della co</w:t>
      </w:r>
      <w:r w:rsidR="00163A1E" w:rsidRPr="00163A1E">
        <w:rPr>
          <w:rFonts w:ascii="Arial" w:hAnsi="Arial" w:cs="Arial"/>
          <w:b/>
          <w:i/>
          <w:sz w:val="21"/>
          <w:szCs w:val="21"/>
        </w:rPr>
        <w:t xml:space="preserve">mpravendita di oggetti preziosi </w:t>
      </w:r>
      <w:r w:rsidR="007922C0">
        <w:rPr>
          <w:rFonts w:ascii="Arial" w:hAnsi="Arial" w:cs="Arial"/>
          <w:b/>
          <w:i/>
          <w:sz w:val="21"/>
          <w:szCs w:val="21"/>
        </w:rPr>
        <w:t>usati”</w:t>
      </w:r>
    </w:p>
    <w:p w:rsidR="007922C0" w:rsidRDefault="007922C0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Quali sono i comportamenti più corretti nella commercializzazione dell’oro dopo la recente Risoluzione dell’Agenzia delle Entrate ed in attesa di una specifica disciplina di regolamentazione del comparto per quanto riguarda le co</w:t>
      </w:r>
      <w:r w:rsidR="00AD7FC5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mpravendite di oreficeria usata?</w:t>
      </w:r>
    </w:p>
    <w:p w:rsidR="007922C0" w:rsidRDefault="007922C0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</w:p>
    <w:p w:rsidR="00874F96" w:rsidRDefault="002A4E3B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Se da un lato garantire il mercato e il consumatore </w:t>
      </w:r>
      <w:r w:rsidR="009C4619">
        <w:rPr>
          <w:rStyle w:val="googqs-tidbit1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 xml:space="preserve">risulta assolutamente </w:t>
      </w:r>
      <w:r w:rsidR="00855D92">
        <w:rPr>
          <w:rStyle w:val="googqs-tidbit1"/>
          <w:rFonts w:asciiTheme="minorHAnsi" w:hAnsiTheme="minorHAnsi" w:cstheme="minorHAnsi"/>
          <w:color w:val="000000" w:themeColor="text1"/>
          <w:sz w:val="22"/>
          <w:szCs w:val="22"/>
          <w:specVanish w:val="0"/>
        </w:rPr>
        <w:t>fondamentale</w:t>
      </w:r>
      <w:r w:rsidR="00396606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dall’altro 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è </w:t>
      </w:r>
      <w:r w:rsidR="00855D92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prioritario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per il comparto 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orafo 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contribuire </w:t>
      </w:r>
      <w:r w:rsidR="00A315D7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alla stesura del</w:t>
      </w:r>
      <w:r w:rsidR="000E398F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la normativa di riferimento </w:t>
      </w:r>
      <w:r w:rsidR="00A315D7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affinché questa </w:t>
      </w:r>
      <w:r w:rsidR="000E398F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si</w:t>
      </w:r>
      <w:r w:rsidR="00A315D7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a</w:t>
      </w:r>
      <w:r w:rsidR="000E398F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effettivamente condivisa</w:t>
      </w:r>
      <w:r w:rsidR="00A315D7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, ma sopratutto </w:t>
      </w:r>
      <w:r w:rsid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comprensibile e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</w:t>
      </w:r>
      <w:r w:rsid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quindi,</w:t>
      </w:r>
      <w:r w:rsid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A315D7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applicabile </w:t>
      </w:r>
      <w:r w:rsidR="007922C0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dagli</w:t>
      </w:r>
      <w:r w:rsidR="00E809F9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396606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operatori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stessi.</w:t>
      </w:r>
    </w:p>
    <w:p w:rsidR="009C4619" w:rsidRDefault="009C4619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</w:p>
    <w:p w:rsidR="00874F96" w:rsidRPr="00874F96" w:rsidRDefault="00874F96" w:rsidP="00063C9C">
      <w:pPr>
        <w:jc w:val="both"/>
        <w:rPr>
          <w:rFonts w:asciiTheme="minorHAnsi" w:hAnsiTheme="minorHAnsi" w:cs="Arial"/>
          <w:sz w:val="22"/>
          <w:szCs w:val="22"/>
        </w:rPr>
      </w:pPr>
      <w:r w:rsidRPr="00874F96">
        <w:rPr>
          <w:rFonts w:asciiTheme="minorHAnsi" w:hAnsiTheme="minorHAnsi" w:cs="Arial"/>
          <w:sz w:val="22"/>
          <w:szCs w:val="22"/>
        </w:rPr>
        <w:t xml:space="preserve">Le proposte di legge </w:t>
      </w:r>
      <w:r w:rsidR="00FC613E" w:rsidRPr="00855D92">
        <w:rPr>
          <w:rFonts w:asciiTheme="minorHAnsi" w:hAnsiTheme="minorHAnsi" w:cs="Arial"/>
          <w:sz w:val="22"/>
          <w:szCs w:val="22"/>
        </w:rPr>
        <w:t>tese a regolamentare il comparto nella presente legislatura</w:t>
      </w:r>
      <w:r w:rsidR="00FC613E">
        <w:rPr>
          <w:rFonts w:asciiTheme="minorHAnsi" w:hAnsiTheme="minorHAnsi" w:cs="Arial"/>
          <w:sz w:val="22"/>
          <w:szCs w:val="22"/>
        </w:rPr>
        <w:t xml:space="preserve"> </w:t>
      </w:r>
      <w:r w:rsidRPr="00874F96">
        <w:rPr>
          <w:rFonts w:asciiTheme="minorHAnsi" w:hAnsiTheme="minorHAnsi" w:cs="Arial"/>
          <w:sz w:val="22"/>
          <w:szCs w:val="22"/>
        </w:rPr>
        <w:t xml:space="preserve">vanno tutte nella direzione </w:t>
      </w:r>
      <w:r w:rsidR="00163A1E">
        <w:rPr>
          <w:rFonts w:asciiTheme="minorHAnsi" w:hAnsiTheme="minorHAnsi" w:cs="Arial"/>
          <w:sz w:val="22"/>
          <w:szCs w:val="22"/>
        </w:rPr>
        <w:t>del raggiungimento di</w:t>
      </w:r>
      <w:r w:rsidRPr="00874F96">
        <w:rPr>
          <w:rFonts w:asciiTheme="minorHAnsi" w:hAnsiTheme="minorHAnsi" w:cs="Arial"/>
          <w:sz w:val="22"/>
          <w:szCs w:val="22"/>
        </w:rPr>
        <w:t xml:space="preserve"> norme certe e condivise dalla totalità degli attori del comparto.</w:t>
      </w:r>
    </w:p>
    <w:p w:rsidR="00874F96" w:rsidRPr="00874F96" w:rsidRDefault="00874F96" w:rsidP="00063C9C">
      <w:pPr>
        <w:jc w:val="both"/>
        <w:rPr>
          <w:rFonts w:asciiTheme="minorHAnsi" w:hAnsiTheme="minorHAnsi" w:cs="Arial"/>
          <w:sz w:val="22"/>
          <w:szCs w:val="22"/>
        </w:rPr>
      </w:pPr>
      <w:r w:rsidRPr="00874F96">
        <w:rPr>
          <w:rFonts w:asciiTheme="minorHAnsi" w:hAnsiTheme="minorHAnsi" w:cs="Arial"/>
          <w:sz w:val="22"/>
          <w:szCs w:val="22"/>
        </w:rPr>
        <w:t>A che punto siamo? Che cosa dobbiamo aspettarci? Come ci si sta muovendo a tutti i livelli?</w:t>
      </w:r>
    </w:p>
    <w:p w:rsidR="00874F96" w:rsidRDefault="00874F96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</w:p>
    <w:p w:rsidR="009C4619" w:rsidRDefault="00874F96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E’ del 12  dicembre 2013 la tanto attesa interpretazione dell’Amministrazione Finanziaria 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in merito al trattamento fiscale da applicare alle cessioni </w:t>
      </w:r>
      <w:r w:rsidR="00CD14C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di 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preziosi in oro e argento usati. D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a tempo sollecitata congiuntamente da produttori e distributori del comparto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, la </w:t>
      </w:r>
      <w:r w:rsidR="00CD14C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r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isoluzione </w:t>
      </w:r>
      <w:r w:rsidR="00515D38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del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l’Agenzia delle Entrate</w:t>
      </w:r>
      <w:r w:rsidR="00F634FB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 estremamente innovativa,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ha fatto 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finalmente 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chiarezza operativa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in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un mercato governato da troppe incertezze interpretative</w:t>
      </w:r>
      <w:r w:rsidR="007922C0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.</w:t>
      </w:r>
      <w:r w:rsidR="009C461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</w:p>
    <w:p w:rsidR="009C4619" w:rsidRDefault="009C4619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</w:p>
    <w:p w:rsidR="009C4619" w:rsidRDefault="007922C0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Chiariti gli aspetti fiscali</w:t>
      </w:r>
      <w:r w:rsidR="00B00D33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è ora prioritario che il Parlamento disciplini la complessa materia anche dal punto di vista delle implicazioni in materia di pubblica sicurezza, di antiriciclaggio e di anti</w:t>
      </w:r>
      <w:r w:rsidR="00F634FB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-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ricettazione, attraverso un</w:t>
      </w:r>
      <w:r w:rsidR="001A35BF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874F96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confronto istituzionale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come auspicano le</w:t>
      </w:r>
      <w:r w:rsidR="00396606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organizzazioni di rappresentanza imprenditoriale</w:t>
      </w:r>
      <w:r w:rsidR="00163A1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</w:t>
      </w:r>
      <w:r w:rsidR="00396606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in vista delle preannunciate audizioni </w:t>
      </w:r>
      <w:r w:rsidR="00396606"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a Palazzo Madama sulle proposte legislative attualmente in discussione sul mercato dell’oro</w:t>
      </w:r>
      <w:r w:rsidR="00FC613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e </w:t>
      </w:r>
      <w:r w:rsidR="00FC613E" w:rsidRPr="00855D92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dei metalli preziosi</w:t>
      </w:r>
      <w:r w:rsidR="001A35BF" w:rsidRPr="00855D92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.</w:t>
      </w:r>
    </w:p>
    <w:p w:rsidR="009C4619" w:rsidRDefault="009C4619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</w:p>
    <w:p w:rsidR="008043DC" w:rsidRDefault="008043DC" w:rsidP="00063C9C">
      <w:pPr>
        <w:pStyle w:val="Testonormale"/>
        <w:jc w:val="both"/>
        <w:rPr>
          <w:rStyle w:val="googqs-tidbit1"/>
          <w:rFonts w:asciiTheme="minorHAnsi" w:hAnsiTheme="minorHAnsi" w:cstheme="minorHAnsi"/>
          <w:sz w:val="22"/>
          <w:szCs w:val="22"/>
        </w:rPr>
      </w:pP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Un</w:t>
      </w:r>
      <w:r w:rsidR="00CD14C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’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esperienza, quella del </w:t>
      </w:r>
      <w:r w:rsidR="001A35BF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“lavoro di squadra”, del 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confronto, del dialogo</w:t>
      </w:r>
      <w:r w:rsidR="00CD14CE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,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che si rinnova </w:t>
      </w:r>
      <w:r w:rsidR="001A35BF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nell’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incontro dibattito </w:t>
      </w:r>
      <w:r w:rsid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>organizzato</w:t>
      </w:r>
      <w:r w:rsidR="007F24B9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da Federorafi/Federpreziosi</w:t>
      </w:r>
      <w:r w:rsid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  <w:r w:rsidR="002415A4" w:rsidRPr="002415A4">
        <w:rPr>
          <w:rFonts w:asciiTheme="minorHAnsi" w:hAnsiTheme="minorHAnsi" w:cs="Arial"/>
          <w:sz w:val="22"/>
          <w:szCs w:val="22"/>
        </w:rPr>
        <w:t xml:space="preserve">sotto l’egida di Fiera Vicenza, </w:t>
      </w:r>
      <w:r w:rsidR="007F24B9">
        <w:rPr>
          <w:rFonts w:asciiTheme="minorHAnsi" w:hAnsiTheme="minorHAnsi" w:cs="Arial"/>
          <w:sz w:val="22"/>
          <w:szCs w:val="22"/>
        </w:rPr>
        <w:t xml:space="preserve">che </w:t>
      </w:r>
      <w:r w:rsidR="002415A4" w:rsidRPr="002415A4">
        <w:rPr>
          <w:rFonts w:asciiTheme="minorHAnsi" w:hAnsiTheme="minorHAnsi" w:cs="Arial"/>
          <w:sz w:val="22"/>
          <w:szCs w:val="22"/>
        </w:rPr>
        <w:t xml:space="preserve">vuole essere un momento di </w:t>
      </w:r>
      <w:r w:rsidR="00AD7FC5">
        <w:rPr>
          <w:rFonts w:asciiTheme="minorHAnsi" w:hAnsiTheme="minorHAnsi" w:cs="Arial"/>
          <w:sz w:val="22"/>
          <w:szCs w:val="22"/>
        </w:rPr>
        <w:t>analisi e confronto</w:t>
      </w:r>
      <w:r w:rsidR="002415A4" w:rsidRPr="002415A4">
        <w:rPr>
          <w:rFonts w:asciiTheme="minorHAnsi" w:hAnsiTheme="minorHAnsi" w:cs="Arial"/>
          <w:sz w:val="22"/>
          <w:szCs w:val="22"/>
        </w:rPr>
        <w:t xml:space="preserve"> su:</w:t>
      </w:r>
      <w:r w:rsidRPr="002415A4">
        <w:rPr>
          <w:rStyle w:val="googqs-tidbit1"/>
          <w:rFonts w:asciiTheme="minorHAnsi" w:hAnsiTheme="minorHAnsi" w:cstheme="minorHAnsi"/>
          <w:sz w:val="22"/>
          <w:szCs w:val="22"/>
          <w:specVanish w:val="0"/>
        </w:rPr>
        <w:t xml:space="preserve"> </w:t>
      </w:r>
    </w:p>
    <w:p w:rsidR="00AD7FC5" w:rsidRDefault="00AD7FC5" w:rsidP="00063C9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2415A4">
        <w:rPr>
          <w:rFonts w:cs="Arial"/>
        </w:rPr>
        <w:t>gli adempimenti amministrativi e fiscali;</w:t>
      </w:r>
    </w:p>
    <w:p w:rsidR="008043DC" w:rsidRPr="002415A4" w:rsidRDefault="008043DC" w:rsidP="00063C9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2415A4">
        <w:rPr>
          <w:rFonts w:cs="Arial"/>
        </w:rPr>
        <w:t>le proposte di legge in materia;</w:t>
      </w:r>
    </w:p>
    <w:p w:rsidR="008043DC" w:rsidRPr="002415A4" w:rsidRDefault="008043DC" w:rsidP="00063C9C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 w:rsidRPr="002415A4">
        <w:rPr>
          <w:rFonts w:cs="Arial"/>
        </w:rPr>
        <w:t>la posizione delle associazioni imprenditoriali;</w:t>
      </w:r>
    </w:p>
    <w:p w:rsidR="007F24B9" w:rsidRPr="002415A4" w:rsidRDefault="007F24B9" w:rsidP="00296DCD">
      <w:pPr>
        <w:pStyle w:val="Paragrafoelenco"/>
        <w:spacing w:after="0" w:line="240" w:lineRule="auto"/>
        <w:jc w:val="both"/>
        <w:rPr>
          <w:rFonts w:cs="Arial"/>
        </w:rPr>
      </w:pPr>
    </w:p>
    <w:p w:rsidR="008043DC" w:rsidRDefault="00F634FB" w:rsidP="00063C9C">
      <w:pPr>
        <w:pStyle w:val="Paragrafoelenco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Banche, affinatori, banchi metalli, operatori professionali in oro, produttori, grossisti, dettaglianti e compro oro sono i destinatari dell’incontro dove interverranno, i</w:t>
      </w:r>
      <w:r w:rsidR="008043DC" w:rsidRPr="002415A4">
        <w:rPr>
          <w:rFonts w:cs="Arial"/>
        </w:rPr>
        <w:t>l presidente di Federorafi, Licia Mattioli</w:t>
      </w:r>
      <w:r>
        <w:rPr>
          <w:rFonts w:cs="Arial"/>
        </w:rPr>
        <w:t>, i</w:t>
      </w:r>
      <w:r w:rsidR="008043DC" w:rsidRPr="002415A4">
        <w:rPr>
          <w:rFonts w:cs="Arial"/>
        </w:rPr>
        <w:t>l presidente di Federpreziosi</w:t>
      </w:r>
      <w:r w:rsidR="002415A4" w:rsidRPr="002415A4">
        <w:rPr>
          <w:rFonts w:cs="Arial"/>
        </w:rPr>
        <w:t>,</w:t>
      </w:r>
      <w:r w:rsidR="008043DC" w:rsidRPr="002415A4">
        <w:rPr>
          <w:rFonts w:cs="Arial"/>
        </w:rPr>
        <w:t xml:space="preserve"> Giuseppe Aquilino, </w:t>
      </w:r>
      <w:r>
        <w:rPr>
          <w:rFonts w:cs="Arial"/>
        </w:rPr>
        <w:t>il vertice di Fiera Vicenza, il responsabile area legale e fiscale</w:t>
      </w:r>
      <w:r w:rsidR="008043DC" w:rsidRPr="002415A4">
        <w:rPr>
          <w:rFonts w:cs="Arial"/>
        </w:rPr>
        <w:t xml:space="preserve"> di Federorafi, Dott. Walter </w:t>
      </w:r>
      <w:proofErr w:type="spellStart"/>
      <w:r w:rsidR="008043DC" w:rsidRPr="002415A4">
        <w:rPr>
          <w:rFonts w:cs="Arial"/>
        </w:rPr>
        <w:t>Marazzani</w:t>
      </w:r>
      <w:proofErr w:type="spellEnd"/>
      <w:r w:rsidR="008043DC" w:rsidRPr="002415A4">
        <w:rPr>
          <w:rFonts w:cs="Arial"/>
        </w:rPr>
        <w:t xml:space="preserve"> e </w:t>
      </w:r>
      <w:r w:rsidR="000245E8">
        <w:rPr>
          <w:rFonts w:cs="Arial"/>
        </w:rPr>
        <w:t>il</w:t>
      </w:r>
      <w:r w:rsidR="008043DC" w:rsidRPr="002415A4">
        <w:rPr>
          <w:rFonts w:cs="Arial"/>
        </w:rPr>
        <w:t xml:space="preserve"> direttore di F</w:t>
      </w:r>
      <w:r w:rsidR="002415A4" w:rsidRPr="002415A4">
        <w:rPr>
          <w:rFonts w:cs="Arial"/>
        </w:rPr>
        <w:t xml:space="preserve">ederpreziosi, </w:t>
      </w:r>
      <w:r>
        <w:rPr>
          <w:rFonts w:cs="Arial"/>
        </w:rPr>
        <w:t xml:space="preserve">Steven Tranquilli, e dove </w:t>
      </w:r>
      <w:r w:rsidR="00163A1E">
        <w:rPr>
          <w:rFonts w:cs="Arial"/>
        </w:rPr>
        <w:t>porteranno il loro contributo</w:t>
      </w:r>
      <w:r>
        <w:rPr>
          <w:rFonts w:cs="Arial"/>
        </w:rPr>
        <w:t xml:space="preserve"> </w:t>
      </w:r>
      <w:r w:rsidR="00FD61BC">
        <w:rPr>
          <w:rFonts w:cs="Arial"/>
        </w:rPr>
        <w:t xml:space="preserve">altri rappresentanti del comparto orafo e </w:t>
      </w:r>
      <w:r>
        <w:rPr>
          <w:rFonts w:cs="Arial"/>
        </w:rPr>
        <w:t>i</w:t>
      </w:r>
      <w:r w:rsidR="008043DC" w:rsidRPr="002415A4">
        <w:rPr>
          <w:rFonts w:cs="Arial"/>
        </w:rPr>
        <w:t xml:space="preserve"> rappresentanti della politica e delle Istituzioni</w:t>
      </w:r>
      <w:r w:rsidR="00163A1E">
        <w:rPr>
          <w:rFonts w:cs="Arial"/>
        </w:rPr>
        <w:t>.</w:t>
      </w:r>
    </w:p>
    <w:p w:rsidR="004E61D5" w:rsidRDefault="004E61D5" w:rsidP="00063C9C">
      <w:pPr>
        <w:pStyle w:val="Paragrafoelenco"/>
        <w:spacing w:after="0" w:line="240" w:lineRule="auto"/>
        <w:ind w:left="0"/>
        <w:jc w:val="both"/>
        <w:rPr>
          <w:rFonts w:cs="Arial"/>
        </w:rPr>
      </w:pPr>
    </w:p>
    <w:p w:rsidR="004E61D5" w:rsidRDefault="004E61D5" w:rsidP="004E61D5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4E61D5" w:rsidRPr="004E61D5" w:rsidRDefault="004E61D5" w:rsidP="004E61D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4E61D5">
        <w:rPr>
          <w:rFonts w:asciiTheme="minorHAnsi" w:hAnsiTheme="minorHAnsi" w:cs="Arial"/>
          <w:b/>
          <w:color w:val="000000" w:themeColor="text1"/>
          <w:sz w:val="20"/>
          <w:szCs w:val="20"/>
        </w:rPr>
        <w:t>Per ulteriori informazioni</w:t>
      </w:r>
      <w:r w:rsidRPr="004E61D5">
        <w:rPr>
          <w:rFonts w:asciiTheme="minorHAnsi" w:hAnsiTheme="minorHAnsi" w:cs="Arial"/>
          <w:color w:val="000000" w:themeColor="text1"/>
          <w:sz w:val="20"/>
          <w:szCs w:val="20"/>
        </w:rPr>
        <w:t xml:space="preserve">: </w:t>
      </w:r>
    </w:p>
    <w:p w:rsidR="004E61D5" w:rsidRPr="004E61D5" w:rsidRDefault="004E61D5" w:rsidP="00063C9C">
      <w:pPr>
        <w:pStyle w:val="Paragrafoelenco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4E61D5">
        <w:rPr>
          <w:rFonts w:cs="Arial"/>
          <w:color w:val="000000" w:themeColor="text1"/>
          <w:sz w:val="20"/>
          <w:szCs w:val="20"/>
        </w:rPr>
        <w:t>Ufficio Stampa Federpreziosi Confcommerc</w:t>
      </w:r>
      <w:r>
        <w:rPr>
          <w:rFonts w:cs="Arial"/>
          <w:color w:val="000000" w:themeColor="text1"/>
          <w:sz w:val="20"/>
          <w:szCs w:val="20"/>
        </w:rPr>
        <w:t>io</w:t>
      </w:r>
    </w:p>
    <w:p w:rsidR="004E61D5" w:rsidRPr="004E61D5" w:rsidRDefault="004E61D5" w:rsidP="004E61D5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4E61D5">
        <w:rPr>
          <w:rFonts w:asciiTheme="minorHAnsi" w:hAnsiTheme="minorHAnsi" w:cs="Arial"/>
          <w:color w:val="000000" w:themeColor="text1"/>
          <w:sz w:val="20"/>
          <w:szCs w:val="20"/>
        </w:rPr>
        <w:t xml:space="preserve">Studio EffeErre - Via F. Albani 58 - 20148 Milano -Tel. +39 0233001100 -        Fax: +39 0233001914   </w:t>
      </w:r>
    </w:p>
    <w:p w:rsidR="004E61D5" w:rsidRPr="004E61D5" w:rsidRDefault="004E61D5" w:rsidP="004E61D5">
      <w:pPr>
        <w:pStyle w:val="Paragrafoelenco"/>
        <w:spacing w:after="0" w:line="240" w:lineRule="auto"/>
        <w:ind w:left="0"/>
        <w:jc w:val="both"/>
        <w:rPr>
          <w:rFonts w:cs="Arial"/>
          <w:color w:val="000000" w:themeColor="text1"/>
          <w:sz w:val="20"/>
          <w:szCs w:val="20"/>
        </w:rPr>
      </w:pPr>
      <w:r w:rsidRPr="004E61D5">
        <w:rPr>
          <w:rStyle w:val="Collegamentoipertestuale"/>
          <w:color w:val="000000" w:themeColor="text1"/>
          <w:sz w:val="20"/>
          <w:szCs w:val="20"/>
          <w:u w:val="none"/>
        </w:rPr>
        <w:t>E-mail: orafi</w:t>
      </w:r>
      <w:hyperlink r:id="rId9" w:history="1">
        <w:r w:rsidRPr="004E61D5">
          <w:rPr>
            <w:rStyle w:val="Collegamentoipertestuale"/>
            <w:color w:val="000000" w:themeColor="text1"/>
            <w:sz w:val="20"/>
            <w:szCs w:val="20"/>
            <w:u w:val="none"/>
          </w:rPr>
          <w:t>dettaglianti@studioeffeerre.com</w:t>
        </w:r>
      </w:hyperlink>
      <w:r w:rsidRPr="004E61D5">
        <w:rPr>
          <w:rStyle w:val="Collegamentoipertestuale"/>
          <w:color w:val="000000" w:themeColor="text1"/>
          <w:sz w:val="20"/>
          <w:szCs w:val="20"/>
          <w:u w:val="none"/>
        </w:rPr>
        <w:t xml:space="preserve">   -    www.studioeffeerre.it</w:t>
      </w:r>
    </w:p>
    <w:p w:rsidR="004E61D5" w:rsidRPr="002415A4" w:rsidRDefault="004E61D5" w:rsidP="00063C9C">
      <w:pPr>
        <w:pStyle w:val="Paragrafoelenco"/>
        <w:spacing w:after="0" w:line="240" w:lineRule="auto"/>
        <w:ind w:left="0"/>
        <w:jc w:val="both"/>
        <w:rPr>
          <w:rFonts w:cs="Arial"/>
        </w:rPr>
      </w:pPr>
    </w:p>
    <w:sectPr w:rsidR="004E61D5" w:rsidRPr="002415A4" w:rsidSect="004E61D5">
      <w:headerReference w:type="default" r:id="rId10"/>
      <w:footerReference w:type="default" r:id="rId11"/>
      <w:pgSz w:w="11900" w:h="16840"/>
      <w:pgMar w:top="1440" w:right="1080" w:bottom="1440" w:left="1080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3" w:rsidRDefault="004D0AC3">
      <w:r>
        <w:separator/>
      </w:r>
    </w:p>
  </w:endnote>
  <w:endnote w:type="continuationSeparator" w:id="0">
    <w:p w:rsidR="004D0AC3" w:rsidRDefault="004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E9" w:rsidRDefault="00CF6412" w:rsidP="00CF6412">
    <w:pPr>
      <w:pStyle w:val="Pidipagina"/>
      <w:jc w:val="right"/>
    </w:pPr>
    <w:r w:rsidRPr="00CF6412">
      <w:rPr>
        <w:noProof/>
        <w:lang w:eastAsia="it-IT"/>
      </w:rPr>
      <w:drawing>
        <wp:inline distT="0" distB="0" distL="0" distR="0" wp14:anchorId="2B65CA2A" wp14:editId="7B09763C">
          <wp:extent cx="3273887" cy="771525"/>
          <wp:effectExtent l="19050" t="0" r="2713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938" cy="7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BA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09D8DA" wp14:editId="55D1032D">
          <wp:simplePos x="0" y="0"/>
          <wp:positionH relativeFrom="column">
            <wp:posOffset>-332740</wp:posOffset>
          </wp:positionH>
          <wp:positionV relativeFrom="paragraph">
            <wp:posOffset>1270</wp:posOffset>
          </wp:positionV>
          <wp:extent cx="1647825" cy="1231900"/>
          <wp:effectExtent l="19050" t="0" r="9525" b="0"/>
          <wp:wrapNone/>
          <wp:docPr id="3" name="Immagine 2" descr="MARCHIO FEDERAZIONE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FEDERAZIONE 201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3" w:rsidRDefault="004D0AC3">
      <w:r>
        <w:separator/>
      </w:r>
    </w:p>
  </w:footnote>
  <w:footnote w:type="continuationSeparator" w:id="0">
    <w:p w:rsidR="004D0AC3" w:rsidRDefault="004D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CC" w:rsidRDefault="00FF33D4" w:rsidP="0058324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7890157F" wp14:editId="4A95A897">
          <wp:extent cx="3438525" cy="628650"/>
          <wp:effectExtent l="0" t="0" r="9525" b="0"/>
          <wp:docPr id="1" name="Immagine 1" descr="Y:\COMUNICAZIONI E PUBBLICHE RELAZIONI\EVENTS\Mostre\2014\VICENZAOROWinter\VICENZAORO_WINT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UNICAZIONI E PUBBLICHE RELAZIONI\EVENTS\Mostre\2014\VICENZAOROWinter\VICENZAORO_WINT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0" cy="63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6CE8"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A7181A5" wp14:editId="1F877A26">
          <wp:simplePos x="0" y="0"/>
          <wp:positionH relativeFrom="column">
            <wp:posOffset>-228600</wp:posOffset>
          </wp:positionH>
          <wp:positionV relativeFrom="paragraph">
            <wp:posOffset>-62865</wp:posOffset>
          </wp:positionV>
          <wp:extent cx="1333500" cy="740410"/>
          <wp:effectExtent l="19050" t="0" r="0" b="0"/>
          <wp:wrapNone/>
          <wp:docPr id="13" name="Immagine 13" descr="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Fd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644"/>
    <w:multiLevelType w:val="hybridMultilevel"/>
    <w:tmpl w:val="D70A16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3FA"/>
    <w:multiLevelType w:val="hybridMultilevel"/>
    <w:tmpl w:val="C3B8FF50"/>
    <w:lvl w:ilvl="0" w:tplc="CD3E5E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B7588"/>
    <w:multiLevelType w:val="hybridMultilevel"/>
    <w:tmpl w:val="8862C1E4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47DF"/>
    <w:multiLevelType w:val="hybridMultilevel"/>
    <w:tmpl w:val="12B4C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1E05"/>
    <w:multiLevelType w:val="hybridMultilevel"/>
    <w:tmpl w:val="B95804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B60AB"/>
    <w:multiLevelType w:val="hybridMultilevel"/>
    <w:tmpl w:val="B0924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44C8"/>
    <w:multiLevelType w:val="hybridMultilevel"/>
    <w:tmpl w:val="C7C2E20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615B4"/>
    <w:multiLevelType w:val="hybridMultilevel"/>
    <w:tmpl w:val="BECE6DF2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97276"/>
    <w:multiLevelType w:val="hybridMultilevel"/>
    <w:tmpl w:val="AD820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376E5"/>
    <w:multiLevelType w:val="hybridMultilevel"/>
    <w:tmpl w:val="118EC0DC"/>
    <w:lvl w:ilvl="0" w:tplc="CD3E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2D92"/>
    <w:multiLevelType w:val="hybridMultilevel"/>
    <w:tmpl w:val="EDE65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16F89"/>
    <w:multiLevelType w:val="hybridMultilevel"/>
    <w:tmpl w:val="35127CFC"/>
    <w:lvl w:ilvl="0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764E60AD"/>
    <w:multiLevelType w:val="hybridMultilevel"/>
    <w:tmpl w:val="554E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8F"/>
    <w:rsid w:val="000100C6"/>
    <w:rsid w:val="000245E8"/>
    <w:rsid w:val="00025750"/>
    <w:rsid w:val="00035ED7"/>
    <w:rsid w:val="00037E3F"/>
    <w:rsid w:val="00045B2E"/>
    <w:rsid w:val="00063C9C"/>
    <w:rsid w:val="000B2A7B"/>
    <w:rsid w:val="000C1594"/>
    <w:rsid w:val="000C45D5"/>
    <w:rsid w:val="000E398F"/>
    <w:rsid w:val="001235C9"/>
    <w:rsid w:val="00154192"/>
    <w:rsid w:val="001578CC"/>
    <w:rsid w:val="00163A1E"/>
    <w:rsid w:val="00175999"/>
    <w:rsid w:val="001A35BF"/>
    <w:rsid w:val="00200BB6"/>
    <w:rsid w:val="0021272A"/>
    <w:rsid w:val="00221C78"/>
    <w:rsid w:val="0023468D"/>
    <w:rsid w:val="002415A4"/>
    <w:rsid w:val="00293FF2"/>
    <w:rsid w:val="00296DCD"/>
    <w:rsid w:val="002A4E3B"/>
    <w:rsid w:val="002D6B9D"/>
    <w:rsid w:val="002F0B4C"/>
    <w:rsid w:val="003128C3"/>
    <w:rsid w:val="00316006"/>
    <w:rsid w:val="00317389"/>
    <w:rsid w:val="00360F72"/>
    <w:rsid w:val="00396606"/>
    <w:rsid w:val="003B52E1"/>
    <w:rsid w:val="003D1AB9"/>
    <w:rsid w:val="003D1BA1"/>
    <w:rsid w:val="003D6556"/>
    <w:rsid w:val="00475C56"/>
    <w:rsid w:val="004978CB"/>
    <w:rsid w:val="004B6527"/>
    <w:rsid w:val="004D0AC3"/>
    <w:rsid w:val="004E61D5"/>
    <w:rsid w:val="004F20A7"/>
    <w:rsid w:val="00515D38"/>
    <w:rsid w:val="005247C3"/>
    <w:rsid w:val="0052581F"/>
    <w:rsid w:val="00544EB0"/>
    <w:rsid w:val="00573755"/>
    <w:rsid w:val="0058324D"/>
    <w:rsid w:val="0058449F"/>
    <w:rsid w:val="005979CD"/>
    <w:rsid w:val="005F09A7"/>
    <w:rsid w:val="005F37C7"/>
    <w:rsid w:val="006200EA"/>
    <w:rsid w:val="006269AA"/>
    <w:rsid w:val="0064342A"/>
    <w:rsid w:val="00645265"/>
    <w:rsid w:val="00662741"/>
    <w:rsid w:val="00670036"/>
    <w:rsid w:val="006A101C"/>
    <w:rsid w:val="006B16E9"/>
    <w:rsid w:val="006D6B45"/>
    <w:rsid w:val="00715903"/>
    <w:rsid w:val="00736E0D"/>
    <w:rsid w:val="00741972"/>
    <w:rsid w:val="00745FCC"/>
    <w:rsid w:val="00764680"/>
    <w:rsid w:val="007922C0"/>
    <w:rsid w:val="007B066E"/>
    <w:rsid w:val="007C5A78"/>
    <w:rsid w:val="007F24B9"/>
    <w:rsid w:val="007F6CFB"/>
    <w:rsid w:val="00803A98"/>
    <w:rsid w:val="00803E29"/>
    <w:rsid w:val="008043DC"/>
    <w:rsid w:val="00810AB4"/>
    <w:rsid w:val="0081170D"/>
    <w:rsid w:val="00820A92"/>
    <w:rsid w:val="00843DE1"/>
    <w:rsid w:val="00846619"/>
    <w:rsid w:val="00854954"/>
    <w:rsid w:val="00855D92"/>
    <w:rsid w:val="00871DA8"/>
    <w:rsid w:val="00874F96"/>
    <w:rsid w:val="00892052"/>
    <w:rsid w:val="008A7D6D"/>
    <w:rsid w:val="008E7E18"/>
    <w:rsid w:val="009125B7"/>
    <w:rsid w:val="00920DA1"/>
    <w:rsid w:val="0093292E"/>
    <w:rsid w:val="00935793"/>
    <w:rsid w:val="009411AC"/>
    <w:rsid w:val="009839F9"/>
    <w:rsid w:val="009B3946"/>
    <w:rsid w:val="009C4619"/>
    <w:rsid w:val="009C49FF"/>
    <w:rsid w:val="009C76EA"/>
    <w:rsid w:val="009D2B81"/>
    <w:rsid w:val="009F693B"/>
    <w:rsid w:val="00A315D7"/>
    <w:rsid w:val="00A32327"/>
    <w:rsid w:val="00A570DD"/>
    <w:rsid w:val="00AB061D"/>
    <w:rsid w:val="00AC7947"/>
    <w:rsid w:val="00AD7FC5"/>
    <w:rsid w:val="00B00D33"/>
    <w:rsid w:val="00B13611"/>
    <w:rsid w:val="00B434B3"/>
    <w:rsid w:val="00B979EA"/>
    <w:rsid w:val="00BC6814"/>
    <w:rsid w:val="00BD4E1D"/>
    <w:rsid w:val="00C025EF"/>
    <w:rsid w:val="00C41E70"/>
    <w:rsid w:val="00C45A87"/>
    <w:rsid w:val="00C64C90"/>
    <w:rsid w:val="00C720AD"/>
    <w:rsid w:val="00C75B12"/>
    <w:rsid w:val="00C92BDC"/>
    <w:rsid w:val="00CA76B2"/>
    <w:rsid w:val="00CC62A1"/>
    <w:rsid w:val="00CD14CE"/>
    <w:rsid w:val="00CE1184"/>
    <w:rsid w:val="00CF018F"/>
    <w:rsid w:val="00CF593F"/>
    <w:rsid w:val="00CF6412"/>
    <w:rsid w:val="00D31F00"/>
    <w:rsid w:val="00D411C7"/>
    <w:rsid w:val="00D73A8F"/>
    <w:rsid w:val="00D77318"/>
    <w:rsid w:val="00D84323"/>
    <w:rsid w:val="00D961DA"/>
    <w:rsid w:val="00DD186F"/>
    <w:rsid w:val="00E06D75"/>
    <w:rsid w:val="00E13356"/>
    <w:rsid w:val="00E164F2"/>
    <w:rsid w:val="00E37708"/>
    <w:rsid w:val="00E37D90"/>
    <w:rsid w:val="00E53919"/>
    <w:rsid w:val="00E809F9"/>
    <w:rsid w:val="00E82AA2"/>
    <w:rsid w:val="00E96CE8"/>
    <w:rsid w:val="00EA06E4"/>
    <w:rsid w:val="00EE118E"/>
    <w:rsid w:val="00EE442F"/>
    <w:rsid w:val="00EF0323"/>
    <w:rsid w:val="00F5394D"/>
    <w:rsid w:val="00F57C61"/>
    <w:rsid w:val="00F634FB"/>
    <w:rsid w:val="00FA0B09"/>
    <w:rsid w:val="00FA1207"/>
    <w:rsid w:val="00FC613E"/>
    <w:rsid w:val="00FD3F6A"/>
    <w:rsid w:val="00FD61BC"/>
    <w:rsid w:val="00FE76F0"/>
    <w:rsid w:val="00FF33D4"/>
    <w:rsid w:val="00FF7948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3573B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35ED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8F"/>
  </w:style>
  <w:style w:type="paragraph" w:styleId="Pidipagina">
    <w:name w:val="footer"/>
    <w:basedOn w:val="Normale"/>
    <w:link w:val="Pidipagina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8F"/>
  </w:style>
  <w:style w:type="paragraph" w:customStyle="1" w:styleId="Default">
    <w:name w:val="Default"/>
    <w:rsid w:val="007F6CFB"/>
    <w:pPr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3">
    <w:name w:val="A3"/>
    <w:rsid w:val="007F6CFB"/>
    <w:rPr>
      <w:color w:val="000000"/>
      <w:sz w:val="18"/>
    </w:rPr>
  </w:style>
  <w:style w:type="paragraph" w:customStyle="1" w:styleId="Pa3">
    <w:name w:val="Pa3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4">
    <w:name w:val="A4"/>
    <w:rsid w:val="007F6CFB"/>
    <w:rPr>
      <w:color w:val="000000"/>
      <w:sz w:val="14"/>
    </w:rPr>
  </w:style>
  <w:style w:type="paragraph" w:customStyle="1" w:styleId="Corpotesto1">
    <w:name w:val="Corpo testo1"/>
    <w:basedOn w:val="Normale"/>
    <w:link w:val="CorpotestoCarattere"/>
    <w:rsid w:val="0081170D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testoCarattere">
    <w:name w:val="Corpo testo Carattere"/>
    <w:link w:val="Corpotesto1"/>
    <w:rsid w:val="0081170D"/>
    <w:rPr>
      <w:rFonts w:cs="Cambria"/>
      <w:sz w:val="24"/>
      <w:szCs w:val="24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035ED7"/>
    <w:rPr>
      <w:rFonts w:eastAsia="Times New Roman"/>
      <w:b/>
      <w:bCs/>
      <w:color w:val="4F81BD"/>
      <w:sz w:val="24"/>
      <w:szCs w:val="24"/>
    </w:rPr>
  </w:style>
  <w:style w:type="character" w:customStyle="1" w:styleId="googqs-tidbit1">
    <w:name w:val="goog_qs-tidbit1"/>
    <w:rsid w:val="00035ED7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670036"/>
    <w:rPr>
      <w:b/>
      <w:bCs/>
    </w:rPr>
  </w:style>
  <w:style w:type="character" w:customStyle="1" w:styleId="ecxecxecspelle">
    <w:name w:val="ecxecxec_spelle"/>
    <w:rsid w:val="00670036"/>
  </w:style>
  <w:style w:type="character" w:customStyle="1" w:styleId="ecxecxecgrame">
    <w:name w:val="ecxecxec_grame"/>
    <w:rsid w:val="00670036"/>
  </w:style>
  <w:style w:type="character" w:customStyle="1" w:styleId="text">
    <w:name w:val="text"/>
    <w:rsid w:val="00670036"/>
  </w:style>
  <w:style w:type="paragraph" w:styleId="Corpodeltesto3">
    <w:name w:val="Body Text 3"/>
    <w:basedOn w:val="Normale"/>
    <w:link w:val="Corpodeltesto3Carattere"/>
    <w:uiPriority w:val="99"/>
    <w:unhideWhenUsed/>
    <w:rsid w:val="00670036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670036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semiHidden/>
    <w:rsid w:val="00670036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745FCC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45FCC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45FCC"/>
    <w:rPr>
      <w:rFonts w:ascii="Consolas" w:eastAsia="Calibri" w:hAnsi="Consolas"/>
      <w:sz w:val="21"/>
      <w:szCs w:val="21"/>
      <w:lang w:eastAsia="en-US"/>
    </w:rPr>
  </w:style>
  <w:style w:type="paragraph" w:customStyle="1" w:styleId="Elencoacolori-Colore11">
    <w:name w:val="Elenco a colori - Colore 11"/>
    <w:basedOn w:val="Normale"/>
    <w:qFormat/>
    <w:rsid w:val="00715903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rsid w:val="0071590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BC6814"/>
  </w:style>
  <w:style w:type="character" w:styleId="Enfasicorsivo">
    <w:name w:val="Emphasis"/>
    <w:basedOn w:val="Carpredefinitoparagrafo"/>
    <w:uiPriority w:val="20"/>
    <w:qFormat/>
    <w:rsid w:val="003B52E1"/>
    <w:rPr>
      <w:i/>
      <w:iCs/>
    </w:rPr>
  </w:style>
  <w:style w:type="paragraph" w:styleId="Corpotesto">
    <w:name w:val="Body Text"/>
    <w:basedOn w:val="Normale"/>
    <w:link w:val="CorpotestoCarattere1"/>
    <w:rsid w:val="000100C6"/>
    <w:pPr>
      <w:widowControl w:val="0"/>
      <w:suppressAutoHyphens/>
      <w:spacing w:after="120"/>
    </w:pPr>
    <w:rPr>
      <w:rFonts w:ascii="Times New Roman" w:eastAsia="Lucida Sans Unicode" w:hAnsi="Times New Roman"/>
      <w:kern w:val="1"/>
    </w:rPr>
  </w:style>
  <w:style w:type="character" w:customStyle="1" w:styleId="CorpotestoCarattere1">
    <w:name w:val="Corpo testo Carattere1"/>
    <w:basedOn w:val="Carpredefinitoparagrafo"/>
    <w:link w:val="Corpotesto"/>
    <w:rsid w:val="000100C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oeeu">
    <w:name w:val="Aaoeeu"/>
    <w:rsid w:val="000100C6"/>
    <w:pPr>
      <w:widowControl w:val="0"/>
      <w:suppressAutoHyphens/>
    </w:pPr>
    <w:rPr>
      <w:rFonts w:ascii="Times New Roman" w:eastAsia="Arial" w:hAnsi="Times New Roman" w:cs="Calibri"/>
      <w:lang w:val="en-US" w:eastAsia="ar-SA"/>
    </w:rPr>
  </w:style>
  <w:style w:type="paragraph" w:styleId="Paragrafoelenco">
    <w:name w:val="List Paragraph"/>
    <w:basedOn w:val="Normale"/>
    <w:uiPriority w:val="34"/>
    <w:qFormat/>
    <w:rsid w:val="00803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3573B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35ED7"/>
    <w:pPr>
      <w:keepNext/>
      <w:keepLines/>
      <w:spacing w:before="200"/>
      <w:outlineLvl w:val="2"/>
    </w:pPr>
    <w:rPr>
      <w:rFonts w:eastAsia="Times New Roman"/>
      <w:b/>
      <w:bCs/>
      <w:color w:val="4F81B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A8F"/>
  </w:style>
  <w:style w:type="paragraph" w:styleId="Pidipagina">
    <w:name w:val="footer"/>
    <w:basedOn w:val="Normale"/>
    <w:link w:val="PidipaginaCarattere"/>
    <w:uiPriority w:val="99"/>
    <w:unhideWhenUsed/>
    <w:rsid w:val="00D73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A8F"/>
  </w:style>
  <w:style w:type="paragraph" w:customStyle="1" w:styleId="Default">
    <w:name w:val="Default"/>
    <w:rsid w:val="007F6CFB"/>
    <w:pPr>
      <w:autoSpaceDE w:val="0"/>
      <w:autoSpaceDN w:val="0"/>
      <w:adjustRightInd w:val="0"/>
    </w:pPr>
    <w:rPr>
      <w:rFonts w:ascii="Helvetica 55 Roman" w:eastAsia="Times New Roman" w:hAnsi="Helvetica 55 Roman" w:cs="Helvetica 55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3">
    <w:name w:val="A3"/>
    <w:rsid w:val="007F6CFB"/>
    <w:rPr>
      <w:color w:val="000000"/>
      <w:sz w:val="18"/>
    </w:rPr>
  </w:style>
  <w:style w:type="paragraph" w:customStyle="1" w:styleId="Pa3">
    <w:name w:val="Pa3"/>
    <w:basedOn w:val="Default"/>
    <w:next w:val="Default"/>
    <w:rsid w:val="007F6CFB"/>
    <w:pPr>
      <w:spacing w:line="241" w:lineRule="atLeast"/>
    </w:pPr>
    <w:rPr>
      <w:color w:val="auto"/>
    </w:rPr>
  </w:style>
  <w:style w:type="character" w:customStyle="1" w:styleId="A4">
    <w:name w:val="A4"/>
    <w:rsid w:val="007F6CFB"/>
    <w:rPr>
      <w:color w:val="000000"/>
      <w:sz w:val="14"/>
    </w:rPr>
  </w:style>
  <w:style w:type="paragraph" w:customStyle="1" w:styleId="Corpotesto1">
    <w:name w:val="Corpo testo1"/>
    <w:basedOn w:val="Normale"/>
    <w:link w:val="CorpotestoCarattere"/>
    <w:rsid w:val="0081170D"/>
    <w:pPr>
      <w:widowControl w:val="0"/>
      <w:suppressAutoHyphens/>
      <w:spacing w:after="120"/>
    </w:pPr>
    <w:rPr>
      <w:rFonts w:cs="Cambria"/>
      <w:lang w:eastAsia="ar-SA"/>
    </w:rPr>
  </w:style>
  <w:style w:type="character" w:customStyle="1" w:styleId="CorpotestoCarattere">
    <w:name w:val="Corpo testo Carattere"/>
    <w:link w:val="Corpotesto1"/>
    <w:rsid w:val="0081170D"/>
    <w:rPr>
      <w:rFonts w:cs="Cambria"/>
      <w:sz w:val="24"/>
      <w:szCs w:val="24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035ED7"/>
    <w:rPr>
      <w:rFonts w:eastAsia="Times New Roman"/>
      <w:b/>
      <w:bCs/>
      <w:color w:val="4F81BD"/>
      <w:sz w:val="24"/>
      <w:szCs w:val="24"/>
    </w:rPr>
  </w:style>
  <w:style w:type="character" w:customStyle="1" w:styleId="googqs-tidbit1">
    <w:name w:val="goog_qs-tidbit1"/>
    <w:rsid w:val="00035ED7"/>
    <w:rPr>
      <w:vanish w:val="0"/>
      <w:webHidden w:val="0"/>
      <w:specVanish w:val="0"/>
    </w:rPr>
  </w:style>
  <w:style w:type="character" w:styleId="Enfasigrassetto">
    <w:name w:val="Strong"/>
    <w:uiPriority w:val="22"/>
    <w:qFormat/>
    <w:rsid w:val="00670036"/>
    <w:rPr>
      <w:b/>
      <w:bCs/>
    </w:rPr>
  </w:style>
  <w:style w:type="character" w:customStyle="1" w:styleId="ecxecxecspelle">
    <w:name w:val="ecxecxec_spelle"/>
    <w:rsid w:val="00670036"/>
  </w:style>
  <w:style w:type="character" w:customStyle="1" w:styleId="ecxecxecgrame">
    <w:name w:val="ecxecxec_grame"/>
    <w:rsid w:val="00670036"/>
  </w:style>
  <w:style w:type="character" w:customStyle="1" w:styleId="text">
    <w:name w:val="text"/>
    <w:rsid w:val="00670036"/>
  </w:style>
  <w:style w:type="paragraph" w:styleId="Corpodeltesto3">
    <w:name w:val="Body Text 3"/>
    <w:basedOn w:val="Normale"/>
    <w:link w:val="Corpodeltesto3Carattere"/>
    <w:uiPriority w:val="99"/>
    <w:unhideWhenUsed/>
    <w:rsid w:val="00670036"/>
    <w:pPr>
      <w:spacing w:after="120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670036"/>
    <w:rPr>
      <w:rFonts w:ascii="Times New Roman" w:eastAsia="Times New Roman" w:hAnsi="Times New Roman"/>
      <w:sz w:val="16"/>
      <w:szCs w:val="16"/>
    </w:rPr>
  </w:style>
  <w:style w:type="character" w:styleId="Collegamentoipertestuale">
    <w:name w:val="Hyperlink"/>
    <w:semiHidden/>
    <w:rsid w:val="00670036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745FCC"/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745FCC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45FCC"/>
    <w:rPr>
      <w:rFonts w:ascii="Consolas" w:eastAsia="Calibri" w:hAnsi="Consolas"/>
      <w:sz w:val="21"/>
      <w:szCs w:val="21"/>
      <w:lang w:eastAsia="en-US"/>
    </w:rPr>
  </w:style>
  <w:style w:type="paragraph" w:customStyle="1" w:styleId="Elencoacolori-Colore11">
    <w:name w:val="Elenco a colori - Colore 11"/>
    <w:basedOn w:val="Normale"/>
    <w:qFormat/>
    <w:rsid w:val="00715903"/>
    <w:pPr>
      <w:ind w:left="720"/>
      <w:contextualSpacing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rsid w:val="00715903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A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Carpredefinitoparagrafo"/>
    <w:rsid w:val="00BC6814"/>
  </w:style>
  <w:style w:type="character" w:styleId="Enfasicorsivo">
    <w:name w:val="Emphasis"/>
    <w:basedOn w:val="Carpredefinitoparagrafo"/>
    <w:uiPriority w:val="20"/>
    <w:qFormat/>
    <w:rsid w:val="003B52E1"/>
    <w:rPr>
      <w:i/>
      <w:iCs/>
    </w:rPr>
  </w:style>
  <w:style w:type="paragraph" w:styleId="Corpotesto">
    <w:name w:val="Body Text"/>
    <w:basedOn w:val="Normale"/>
    <w:link w:val="CorpotestoCarattere1"/>
    <w:rsid w:val="000100C6"/>
    <w:pPr>
      <w:widowControl w:val="0"/>
      <w:suppressAutoHyphens/>
      <w:spacing w:after="120"/>
    </w:pPr>
    <w:rPr>
      <w:rFonts w:ascii="Times New Roman" w:eastAsia="Lucida Sans Unicode" w:hAnsi="Times New Roman"/>
      <w:kern w:val="1"/>
    </w:rPr>
  </w:style>
  <w:style w:type="character" w:customStyle="1" w:styleId="CorpotestoCarattere1">
    <w:name w:val="Corpo testo Carattere1"/>
    <w:basedOn w:val="Carpredefinitoparagrafo"/>
    <w:link w:val="Corpotesto"/>
    <w:rsid w:val="000100C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aoeeu">
    <w:name w:val="Aaoeeu"/>
    <w:rsid w:val="000100C6"/>
    <w:pPr>
      <w:widowControl w:val="0"/>
      <w:suppressAutoHyphens/>
    </w:pPr>
    <w:rPr>
      <w:rFonts w:ascii="Times New Roman" w:eastAsia="Arial" w:hAnsi="Times New Roman" w:cs="Calibri"/>
      <w:lang w:val="en-US" w:eastAsia="ar-SA"/>
    </w:rPr>
  </w:style>
  <w:style w:type="paragraph" w:styleId="Paragrafoelenco">
    <w:name w:val="List Paragraph"/>
    <w:basedOn w:val="Normale"/>
    <w:uiPriority w:val="34"/>
    <w:qFormat/>
    <w:rsid w:val="00803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ttaglianti@studioeffeerr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38DA2-E3B4-4A68-9E75-6BA8D33A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Marini</dc:creator>
  <cp:lastModifiedBy>PC</cp:lastModifiedBy>
  <cp:revision>9</cp:revision>
  <cp:lastPrinted>2014-01-07T15:41:00Z</cp:lastPrinted>
  <dcterms:created xsi:type="dcterms:W3CDTF">2013-12-18T13:52:00Z</dcterms:created>
  <dcterms:modified xsi:type="dcterms:W3CDTF">2014-01-07T17:47:00Z</dcterms:modified>
</cp:coreProperties>
</file>